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DD06" w14:textId="6C2BC208" w:rsidR="002F0D6F" w:rsidRPr="00AA5526" w:rsidRDefault="00AA5526" w:rsidP="00AA55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52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отчету об исполнении тарифной сметы</w:t>
      </w:r>
    </w:p>
    <w:p w14:paraId="65BF98A7" w14:textId="0250204E" w:rsidR="00AA5526" w:rsidRDefault="00AA5526" w:rsidP="00AA55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17518" w14:textId="4489BBEA" w:rsidR="00AA5526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 xml:space="preserve">ТОО «АЗИЯГАЗ ЧУНДЖА» (далее - Товарищество) создана 17.10.2014 года, является субъектом среднего предпринимательства. Юридическое места регистрации – Республика Казахстан, город Алматы, </w:t>
      </w:r>
      <w:proofErr w:type="spellStart"/>
      <w:r w:rsidRPr="00EC1C4C">
        <w:rPr>
          <w:rFonts w:ascii="Times New Roman" w:hAnsi="Times New Roman" w:cs="Times New Roman"/>
          <w:sz w:val="27"/>
          <w:szCs w:val="27"/>
        </w:rPr>
        <w:t>Бостандыкский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 xml:space="preserve"> район, улица Тимирязева, дом 18А.</w:t>
      </w:r>
      <w:r w:rsidRPr="00AA552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Адрес производственного объекта: </w:t>
      </w:r>
      <w:r w:rsidRPr="00AA5526">
        <w:rPr>
          <w:rFonts w:ascii="Times New Roman" w:hAnsi="Times New Roman" w:cs="Times New Roman"/>
          <w:sz w:val="27"/>
          <w:szCs w:val="27"/>
        </w:rPr>
        <w:t>Алматинская область, Уйгурский район, поселок Чунджа, ул. Исламова 102А.</w:t>
      </w:r>
    </w:p>
    <w:p w14:paraId="4C3031A4" w14:textId="77777777" w:rsidR="00AA5526" w:rsidRPr="00EC1C4C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>Товарищество относится к регулируемой услуге согласно подпункта 2) пункта 1) статьи 4 Закона Республики Казахстан «О естественных монополиях» (далее - Закон),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 на территории Алматинской области Уйгурского района с. Чунджа.</w:t>
      </w:r>
    </w:p>
    <w:p w14:paraId="374AC357" w14:textId="544E92B5" w:rsidR="00AA5526" w:rsidRPr="00EC1C4C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>На сегодняшний день Товарищество завершила проект по строительству газопровод-отвода от магистрального газопровода «Казахстан-Китай» до автоматической газораспределительной станции (АГРС) «</w:t>
      </w:r>
      <w:proofErr w:type="spellStart"/>
      <w:r w:rsidRPr="00EC1C4C">
        <w:rPr>
          <w:rFonts w:ascii="Times New Roman" w:hAnsi="Times New Roman" w:cs="Times New Roman"/>
          <w:sz w:val="27"/>
          <w:szCs w:val="27"/>
        </w:rPr>
        <w:t>Шарын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 xml:space="preserve">», подводящий газопровод к населенному пункту Чунджа с отводами на поселки </w:t>
      </w:r>
      <w:proofErr w:type="spellStart"/>
      <w:r w:rsidRPr="00EC1C4C">
        <w:rPr>
          <w:rFonts w:ascii="Times New Roman" w:hAnsi="Times New Roman" w:cs="Times New Roman"/>
          <w:sz w:val="27"/>
          <w:szCs w:val="27"/>
        </w:rPr>
        <w:t>Чарын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 xml:space="preserve"> и Ширин, а также к птицефабрике «</w:t>
      </w:r>
      <w:proofErr w:type="spellStart"/>
      <w:r w:rsidRPr="00EC1C4C">
        <w:rPr>
          <w:rFonts w:ascii="Times New Roman" w:hAnsi="Times New Roman" w:cs="Times New Roman"/>
          <w:sz w:val="27"/>
          <w:szCs w:val="27"/>
        </w:rPr>
        <w:t>КазРос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>-Бройлер» за счет заемных средств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4C">
        <w:rPr>
          <w:rFonts w:ascii="Times New Roman" w:hAnsi="Times New Roman" w:cs="Times New Roman"/>
          <w:sz w:val="27"/>
          <w:szCs w:val="27"/>
        </w:rPr>
        <w:t>от</w:t>
      </w:r>
      <w:r w:rsidRPr="00EC1C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C1C4C">
        <w:rPr>
          <w:rFonts w:ascii="Times New Roman" w:hAnsi="Times New Roman" w:cs="Times New Roman"/>
          <w:sz w:val="27"/>
          <w:szCs w:val="27"/>
        </w:rPr>
        <w:t xml:space="preserve">групп компании (ТОО ААТД, ТОО Азия Газ NG, ТОО </w:t>
      </w:r>
      <w:proofErr w:type="spellStart"/>
      <w:r w:rsidRPr="00EC1C4C">
        <w:rPr>
          <w:rFonts w:ascii="Times New Roman" w:hAnsi="Times New Roman" w:cs="Times New Roman"/>
          <w:sz w:val="27"/>
          <w:szCs w:val="27"/>
        </w:rPr>
        <w:t>Globex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C1C4C">
        <w:rPr>
          <w:rFonts w:ascii="Times New Roman" w:hAnsi="Times New Roman" w:cs="Times New Roman"/>
          <w:sz w:val="27"/>
          <w:szCs w:val="27"/>
        </w:rPr>
        <w:t>Energy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 xml:space="preserve"> FZE). </w:t>
      </w:r>
    </w:p>
    <w:p w14:paraId="4A34BFD7" w14:textId="77777777" w:rsidR="00AA5526" w:rsidRPr="00EC1C4C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>Далее, 02.02.2018 года Товарищество включен в Местный раздел Государственного регистра субъектов естественных монополий по городу Алматы по услуге транспортировке товарного газа по соединительным, магистральным газопроводам и газораспределительным системам.</w:t>
      </w:r>
    </w:p>
    <w:p w14:paraId="64B06FC6" w14:textId="5CB28939" w:rsidR="00AA5526" w:rsidRPr="00EC1C4C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>Согласно требованиям действующего законодательства, а именно Правил утверждения тарифов (цен, ставок сборов) и тарифных смет в упрощенном порядке от 19 марта 2003 года №80-ОД, ДКРЕМЗК по городу Алматы (далее - Департамент) для Товарищества утверждены тарифы и тарифные сметы на регулируемые услуги в упрощенном порядке, согласно Приказа Департамента в размере:</w:t>
      </w:r>
    </w:p>
    <w:p w14:paraId="5FBCE282" w14:textId="0A899F57" w:rsidR="00AA5526" w:rsidRPr="00EC1C4C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 xml:space="preserve">- транспортировке товарного газа по магистральным газопроводам – 714 </w:t>
      </w:r>
      <w:proofErr w:type="spellStart"/>
      <w:proofErr w:type="gramStart"/>
      <w:r w:rsidRPr="00EC1C4C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>./</w:t>
      </w:r>
      <w:proofErr w:type="gramEnd"/>
      <w:r w:rsidRPr="00EC1C4C">
        <w:rPr>
          <w:rFonts w:ascii="Times New Roman" w:hAnsi="Times New Roman" w:cs="Times New Roman"/>
          <w:sz w:val="27"/>
          <w:szCs w:val="27"/>
        </w:rPr>
        <w:t>тыс.м3 без НДС;</w:t>
      </w:r>
    </w:p>
    <w:p w14:paraId="6C4A7E6C" w14:textId="77777777" w:rsidR="00AA5526" w:rsidRPr="00EC1C4C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C4C">
        <w:rPr>
          <w:rFonts w:ascii="Times New Roman" w:hAnsi="Times New Roman" w:cs="Times New Roman"/>
          <w:sz w:val="27"/>
          <w:szCs w:val="27"/>
        </w:rPr>
        <w:t xml:space="preserve">- транспортировке товарного газа по газораспределительным системам – 826,83 </w:t>
      </w:r>
      <w:proofErr w:type="spellStart"/>
      <w:proofErr w:type="gramStart"/>
      <w:r w:rsidRPr="00EC1C4C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Pr="00EC1C4C">
        <w:rPr>
          <w:rFonts w:ascii="Times New Roman" w:hAnsi="Times New Roman" w:cs="Times New Roman"/>
          <w:sz w:val="27"/>
          <w:szCs w:val="27"/>
        </w:rPr>
        <w:t>./</w:t>
      </w:r>
      <w:proofErr w:type="gramEnd"/>
      <w:r w:rsidRPr="00EC1C4C">
        <w:rPr>
          <w:rFonts w:ascii="Times New Roman" w:hAnsi="Times New Roman" w:cs="Times New Roman"/>
          <w:sz w:val="27"/>
          <w:szCs w:val="27"/>
        </w:rPr>
        <w:t>тыс.м3 без НДС.</w:t>
      </w:r>
    </w:p>
    <w:p w14:paraId="229DD30C" w14:textId="4FB88034" w:rsidR="00F360A0" w:rsidRDefault="00AA5526" w:rsidP="00AA552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период 2019 года Товариществом было реализовано товарного газа в размере </w:t>
      </w:r>
      <w:r w:rsidRPr="00AA5526">
        <w:rPr>
          <w:rFonts w:ascii="Times New Roman" w:hAnsi="Times New Roman" w:cs="Times New Roman"/>
          <w:sz w:val="27"/>
          <w:szCs w:val="27"/>
        </w:rPr>
        <w:t>146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AA5526">
        <w:rPr>
          <w:rFonts w:ascii="Times New Roman" w:hAnsi="Times New Roman" w:cs="Times New Roman"/>
          <w:sz w:val="27"/>
          <w:szCs w:val="27"/>
        </w:rPr>
        <w:t>298</w:t>
      </w:r>
      <w:r>
        <w:rPr>
          <w:rFonts w:ascii="Times New Roman" w:hAnsi="Times New Roman" w:cs="Times New Roman"/>
          <w:sz w:val="27"/>
          <w:szCs w:val="27"/>
        </w:rPr>
        <w:t xml:space="preserve"> м3.</w:t>
      </w:r>
      <w:r w:rsidR="00CC5C3E">
        <w:rPr>
          <w:rFonts w:ascii="Times New Roman" w:hAnsi="Times New Roman" w:cs="Times New Roman"/>
          <w:sz w:val="27"/>
          <w:szCs w:val="27"/>
        </w:rPr>
        <w:t xml:space="preserve"> При плане утверждена 113 880 м3. Переисполнение составляет 28%.</w:t>
      </w:r>
    </w:p>
    <w:p w14:paraId="4D5DF602" w14:textId="67A4D745" w:rsidR="00AA5526" w:rsidRDefault="00F360A0" w:rsidP="00AA552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утверждённой тарифной сметы за 2019 год </w:t>
      </w:r>
      <w:r w:rsidR="00627BCE">
        <w:rPr>
          <w:rFonts w:ascii="Times New Roman" w:hAnsi="Times New Roman" w:cs="Times New Roman"/>
          <w:sz w:val="27"/>
          <w:szCs w:val="27"/>
        </w:rPr>
        <w:t>наблюдается переисполнение расходной части, а именно:</w:t>
      </w:r>
    </w:p>
    <w:p w14:paraId="39E35EA3" w14:textId="5B4BC343" w:rsidR="00627BCE" w:rsidRDefault="00627BCE" w:rsidP="00AA552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20F4">
        <w:rPr>
          <w:rFonts w:ascii="Times New Roman" w:hAnsi="Times New Roman" w:cs="Times New Roman"/>
          <w:sz w:val="27"/>
          <w:szCs w:val="27"/>
        </w:rPr>
        <w:t xml:space="preserve">- По статье «Газ на потери» было утверждено 19 429 тыс. </w:t>
      </w:r>
      <w:proofErr w:type="spellStart"/>
      <w:r w:rsidRPr="003E20F4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Pr="003E20F4">
        <w:rPr>
          <w:rFonts w:ascii="Times New Roman" w:hAnsi="Times New Roman" w:cs="Times New Roman"/>
          <w:sz w:val="27"/>
          <w:szCs w:val="27"/>
        </w:rPr>
        <w:t xml:space="preserve">. Товариществом было расходовано </w:t>
      </w:r>
      <w:r w:rsidR="003E20F4" w:rsidRPr="003E20F4">
        <w:rPr>
          <w:rFonts w:ascii="Times New Roman" w:hAnsi="Times New Roman" w:cs="Times New Roman"/>
          <w:sz w:val="27"/>
          <w:szCs w:val="27"/>
        </w:rPr>
        <w:t>222 637</w:t>
      </w:r>
      <w:r w:rsidRPr="003E20F4">
        <w:rPr>
          <w:rFonts w:ascii="Times New Roman" w:hAnsi="Times New Roman" w:cs="Times New Roman"/>
          <w:sz w:val="27"/>
          <w:szCs w:val="27"/>
        </w:rPr>
        <w:t xml:space="preserve"> </w:t>
      </w:r>
      <w:r w:rsidR="003E20F4" w:rsidRPr="003E20F4">
        <w:rPr>
          <w:rFonts w:ascii="Times New Roman" w:hAnsi="Times New Roman" w:cs="Times New Roman"/>
          <w:sz w:val="27"/>
          <w:szCs w:val="27"/>
        </w:rPr>
        <w:t xml:space="preserve">тыс. </w:t>
      </w:r>
      <w:proofErr w:type="spellStart"/>
      <w:r w:rsidRPr="003E20F4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Pr="003E20F4">
        <w:rPr>
          <w:rFonts w:ascii="Times New Roman" w:hAnsi="Times New Roman" w:cs="Times New Roman"/>
          <w:sz w:val="27"/>
          <w:szCs w:val="27"/>
        </w:rPr>
        <w:t>. Данная сумма сформировалась в результате расходы на газ для продувки газопровода, а также на потери в сетях</w:t>
      </w:r>
      <w:r w:rsidR="003E20F4" w:rsidRPr="003E20F4">
        <w:rPr>
          <w:rFonts w:ascii="Times New Roman" w:hAnsi="Times New Roman" w:cs="Times New Roman"/>
          <w:sz w:val="27"/>
          <w:szCs w:val="27"/>
        </w:rPr>
        <w:t xml:space="preserve"> согласно расчётам по Методике</w:t>
      </w:r>
      <w:r w:rsidRPr="003E20F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22FD24D" w14:textId="53ABCDFC" w:rsidR="00627BCE" w:rsidRDefault="00627BCE" w:rsidP="00AA552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«ГСМ» было утверждено 514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Товариществом по итогам 2019 года сумма расхода составило 940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 w:rsidR="00415205">
        <w:rPr>
          <w:rFonts w:ascii="Times New Roman" w:hAnsi="Times New Roman" w:cs="Times New Roman"/>
          <w:sz w:val="27"/>
          <w:szCs w:val="27"/>
        </w:rPr>
        <w:t xml:space="preserve">, что составляет </w:t>
      </w:r>
      <w:r w:rsidR="00415205">
        <w:rPr>
          <w:rFonts w:ascii="Times New Roman" w:hAnsi="Times New Roman" w:cs="Times New Roman"/>
          <w:sz w:val="27"/>
          <w:szCs w:val="27"/>
        </w:rPr>
        <w:lastRenderedPageBreak/>
        <w:t>переисполнение на 83%</w:t>
      </w:r>
      <w:r>
        <w:rPr>
          <w:rFonts w:ascii="Times New Roman" w:hAnsi="Times New Roman" w:cs="Times New Roman"/>
          <w:sz w:val="27"/>
          <w:szCs w:val="27"/>
        </w:rPr>
        <w:t xml:space="preserve"> Данная сумма сформировалась в результате расхода на ГСМ для автотранспорта в производственном объекте. Договор с поставщиком на оказание услуг предоставлен. А также счета-фактуры приложены в качестве подтверждающих материалов.</w:t>
      </w:r>
    </w:p>
    <w:p w14:paraId="153C65A0" w14:textId="14AC44F7" w:rsidR="00415205" w:rsidRDefault="00627BCE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«Заработная плата». Согласно Штатного расписания Товариществом за 2019 год по ФОТ было израсходовано </w:t>
      </w:r>
      <w:r w:rsidRPr="00627BCE">
        <w:rPr>
          <w:rFonts w:ascii="Times New Roman" w:hAnsi="Times New Roman" w:cs="Times New Roman"/>
          <w:sz w:val="27"/>
          <w:szCs w:val="27"/>
        </w:rPr>
        <w:t>101 506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627BCE">
        <w:rPr>
          <w:rFonts w:ascii="Times New Roman" w:hAnsi="Times New Roman" w:cs="Times New Roman"/>
          <w:sz w:val="27"/>
          <w:szCs w:val="27"/>
        </w:rPr>
        <w:t>787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 w:rsidR="007539BA">
        <w:rPr>
          <w:rFonts w:ascii="Times New Roman" w:hAnsi="Times New Roman" w:cs="Times New Roman"/>
          <w:sz w:val="27"/>
          <w:szCs w:val="27"/>
        </w:rPr>
        <w:t xml:space="preserve">, из них на производственный персонал – 55 046 тыс. </w:t>
      </w:r>
      <w:proofErr w:type="spellStart"/>
      <w:r w:rsidR="007539BA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="007539BA">
        <w:rPr>
          <w:rFonts w:ascii="Times New Roman" w:hAnsi="Times New Roman" w:cs="Times New Roman"/>
          <w:sz w:val="27"/>
          <w:szCs w:val="27"/>
        </w:rPr>
        <w:t xml:space="preserve">. (переисполнение на 104%), на административный персонал – 46 461 тыс. </w:t>
      </w:r>
      <w:proofErr w:type="spellStart"/>
      <w:r w:rsidR="007539BA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="007539BA">
        <w:rPr>
          <w:rFonts w:ascii="Times New Roman" w:hAnsi="Times New Roman" w:cs="Times New Roman"/>
          <w:sz w:val="27"/>
          <w:szCs w:val="27"/>
        </w:rPr>
        <w:t xml:space="preserve">. </w:t>
      </w:r>
      <w:r w:rsidR="00415205">
        <w:rPr>
          <w:rFonts w:ascii="Times New Roman" w:hAnsi="Times New Roman" w:cs="Times New Roman"/>
          <w:sz w:val="27"/>
          <w:szCs w:val="27"/>
        </w:rPr>
        <w:t>(переисполнение на 2051%).</w:t>
      </w:r>
      <w:r w:rsidR="00164BDF">
        <w:rPr>
          <w:rFonts w:ascii="Times New Roman" w:hAnsi="Times New Roman" w:cs="Times New Roman"/>
          <w:sz w:val="27"/>
          <w:szCs w:val="27"/>
        </w:rPr>
        <w:t xml:space="preserve"> Расшифровка приложена.</w:t>
      </w:r>
    </w:p>
    <w:p w14:paraId="2B1557CC" w14:textId="2D30B865" w:rsidR="00415205" w:rsidRDefault="00415205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«ОСМС». Согласно тарифной смете для производственного персонала утверждена сумма в размере – 405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фактически составило – 776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где наблюдается переисполнение на 92%.</w:t>
      </w:r>
      <w:r w:rsidR="00164BDF">
        <w:rPr>
          <w:rFonts w:ascii="Times New Roman" w:hAnsi="Times New Roman" w:cs="Times New Roman"/>
          <w:sz w:val="27"/>
          <w:szCs w:val="27"/>
        </w:rPr>
        <w:t xml:space="preserve"> Расшифровка приложена.</w:t>
      </w:r>
    </w:p>
    <w:p w14:paraId="291D23D9" w14:textId="55146ADD" w:rsidR="00415205" w:rsidRDefault="00415205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 статье «</w:t>
      </w:r>
      <w:proofErr w:type="spellStart"/>
      <w:r>
        <w:rPr>
          <w:rFonts w:ascii="Times New Roman" w:hAnsi="Times New Roman" w:cs="Times New Roman"/>
          <w:sz w:val="27"/>
          <w:szCs w:val="27"/>
        </w:rPr>
        <w:t>Соц.налог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». Департаментом по тарифной смете предусмотрена сумма 2 309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фактически Товариществом исполнено на 3 152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что в свою очередь переисполняет на 36%.</w:t>
      </w:r>
      <w:r w:rsidR="00164BDF">
        <w:rPr>
          <w:rFonts w:ascii="Times New Roman" w:hAnsi="Times New Roman" w:cs="Times New Roman"/>
          <w:sz w:val="27"/>
          <w:szCs w:val="27"/>
        </w:rPr>
        <w:t xml:space="preserve"> Расшифровка приложена.</w:t>
      </w:r>
    </w:p>
    <w:p w14:paraId="1626F544" w14:textId="454DB33C" w:rsidR="00415205" w:rsidRDefault="00415205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</w:t>
      </w:r>
      <w:r w:rsidR="00164BDF">
        <w:rPr>
          <w:rFonts w:ascii="Times New Roman" w:hAnsi="Times New Roman" w:cs="Times New Roman"/>
          <w:sz w:val="27"/>
          <w:szCs w:val="27"/>
        </w:rPr>
        <w:t xml:space="preserve">«Амортизация» фактически Товариществом накоплена сумма в размере 76 736 тыс. </w:t>
      </w:r>
      <w:proofErr w:type="spellStart"/>
      <w:r w:rsidR="00164BDF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="00164BDF">
        <w:rPr>
          <w:rFonts w:ascii="Times New Roman" w:hAnsi="Times New Roman" w:cs="Times New Roman"/>
          <w:sz w:val="27"/>
          <w:szCs w:val="27"/>
        </w:rPr>
        <w:t xml:space="preserve">., что в свою очередь переисполняет на 96% (при утвержденном 39 121 тыс. </w:t>
      </w:r>
      <w:proofErr w:type="spellStart"/>
      <w:r w:rsidR="00164BDF">
        <w:rPr>
          <w:rFonts w:ascii="Times New Roman" w:hAnsi="Times New Roman" w:cs="Times New Roman"/>
          <w:sz w:val="27"/>
          <w:szCs w:val="27"/>
        </w:rPr>
        <w:t>тг</w:t>
      </w:r>
      <w:proofErr w:type="spellEnd"/>
      <w:r w:rsidR="00164BDF">
        <w:rPr>
          <w:rFonts w:ascii="Times New Roman" w:hAnsi="Times New Roman" w:cs="Times New Roman"/>
          <w:sz w:val="27"/>
          <w:szCs w:val="27"/>
        </w:rPr>
        <w:t>.). Расшифровка приложена.</w:t>
      </w:r>
    </w:p>
    <w:p w14:paraId="51E1744D" w14:textId="6C53FAB4" w:rsidR="00164BDF" w:rsidRDefault="00164BDF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«Прочие расходы» учтены расходы на закуп спец. одежды для производственного персонала и обучение. По расходам на спец. одежду за 2019 год расходовано 628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при утверждении 153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что переисполняет на 311 %. Подтверждающие материалы имеется в качестве счет-фактур от поставщика. Сумма на обучение было израсходовано за 2019 год – 923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переисполнение составляет 391% (при утверждении на 188 тыс.</w:t>
      </w:r>
      <w:r w:rsidR="00DF25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.). </w:t>
      </w:r>
      <w:r w:rsidR="00D554E5">
        <w:rPr>
          <w:rFonts w:ascii="Times New Roman" w:hAnsi="Times New Roman" w:cs="Times New Roman"/>
          <w:sz w:val="27"/>
          <w:szCs w:val="27"/>
        </w:rPr>
        <w:t xml:space="preserve">Подтверждающими документами являются счет-фактуры и акт выполненных работ. А также Договор на оказание услуг приложен. </w:t>
      </w:r>
    </w:p>
    <w:p w14:paraId="6CC5C8E5" w14:textId="660AEC5C" w:rsidR="00DF2556" w:rsidRDefault="00DF2556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статье «Амортизация» Товариществом за 2019 год накопленная сумма составило – 12 553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при утвержденном 122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что Товариществом переисполнено на 10 189%. Расшифровка по Амортизации приложена.</w:t>
      </w:r>
    </w:p>
    <w:p w14:paraId="4C1A7DE8" w14:textId="6E69B165" w:rsidR="00DF2556" w:rsidRDefault="00DF2556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«Услуги связи» Товариществом заключены Договора на услуги связи с АО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Казахтелеком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ТОО КУА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Алмалы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АО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Kcell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За 2019 год расход составил – 1 036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утверждённая Департаментом 11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Переисполнение составляет 9 316%. Счета фактуры и Акт выполненных работ приложены.  </w:t>
      </w:r>
    </w:p>
    <w:p w14:paraId="67C7628E" w14:textId="57C51289" w:rsidR="00DF2556" w:rsidRDefault="00DF2556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«Канц. товары» заключен Договор с ТОО «ОФИС ДОМ» на канц. товары. За 2019 год расход составил – 569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при плане 60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 Исполнение суммы составило – 848%.</w:t>
      </w:r>
    </w:p>
    <w:p w14:paraId="3E64EA56" w14:textId="188F5877" w:rsidR="00DF2556" w:rsidRDefault="00DF2556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«Аренда офиса» Товарищество арендует помещение для административного персонала по адресу Тимирязева 18А. Договор на оказание услуги заключен с ТОО «КУА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Алмалы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  <w:r w:rsidR="00CC5C3E">
        <w:rPr>
          <w:rFonts w:ascii="Times New Roman" w:hAnsi="Times New Roman" w:cs="Times New Roman"/>
          <w:sz w:val="27"/>
          <w:szCs w:val="27"/>
        </w:rPr>
        <w:t>. Подтверждающие документы приложены. Переисполнение составляет 457%.</w:t>
      </w:r>
    </w:p>
    <w:p w14:paraId="4E418D98" w14:textId="7A4D23CD" w:rsidR="00CC5C3E" w:rsidRDefault="00CC5C3E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«Налоги» Товариществом за 2019 год произведены оплаты налога на имущество и на транспорт, а также учтены сумма налога на соц. отчисления. При плане – 553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Товариществом исполнена на 26 224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14:paraId="7C636E96" w14:textId="7A64268E" w:rsidR="00CC5C3E" w:rsidRDefault="00CC5C3E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 статье «Страхование». При утвержденном плане сумма составляет – 500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фактически исполнено на 1 </w:t>
      </w:r>
      <w:r w:rsidR="00AD5D24">
        <w:rPr>
          <w:rFonts w:ascii="Times New Roman" w:hAnsi="Times New Roman" w:cs="Times New Roman"/>
          <w:sz w:val="27"/>
          <w:szCs w:val="27"/>
        </w:rPr>
        <w:t>620</w:t>
      </w:r>
      <w:r>
        <w:rPr>
          <w:rFonts w:ascii="Times New Roman" w:hAnsi="Times New Roman" w:cs="Times New Roman"/>
          <w:sz w:val="27"/>
          <w:szCs w:val="27"/>
        </w:rPr>
        <w:t xml:space="preserve">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переисполнено на </w:t>
      </w:r>
      <w:r w:rsidR="00AD5D24">
        <w:rPr>
          <w:rFonts w:ascii="Times New Roman" w:hAnsi="Times New Roman" w:cs="Times New Roman"/>
          <w:sz w:val="27"/>
          <w:szCs w:val="27"/>
        </w:rPr>
        <w:t>224</w:t>
      </w:r>
      <w:r>
        <w:rPr>
          <w:rFonts w:ascii="Times New Roman" w:hAnsi="Times New Roman" w:cs="Times New Roman"/>
          <w:sz w:val="27"/>
          <w:szCs w:val="27"/>
        </w:rPr>
        <w:t>%. Подтверждающие документы приложены.</w:t>
      </w:r>
    </w:p>
    <w:p w14:paraId="6C7CF0E8" w14:textId="791B0B8F" w:rsidR="00CC5C3E" w:rsidRDefault="00CC5C3E" w:rsidP="0041520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По статье «Командировочные расходы». По данной статье учтены суммы на оплату билета, гостиницы, а также комиссия. Департаментом утверждена 472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фактически исполнено 3 341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переисполнение – 608%. Авансовые отчеты, счета фактуры и акт выполненных работ приложены в качестве подтверждающих материалов. </w:t>
      </w:r>
    </w:p>
    <w:p w14:paraId="3B7BBE93" w14:textId="205A0B06" w:rsidR="00AA5526" w:rsidRPr="00EC1C4C" w:rsidRDefault="00CC5C3E" w:rsidP="00CC5C3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Итого общая сумма затрат при плане на 2019 год составляет – 94 159 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Товариществом исполнено на</w:t>
      </w:r>
      <w:r w:rsidR="003E20F4">
        <w:rPr>
          <w:rFonts w:ascii="Times New Roman" w:hAnsi="Times New Roman" w:cs="Times New Roman"/>
          <w:sz w:val="27"/>
          <w:szCs w:val="27"/>
        </w:rPr>
        <w:t xml:space="preserve"> </w:t>
      </w:r>
      <w:r w:rsidR="003E20F4" w:rsidRPr="003E20F4">
        <w:rPr>
          <w:rFonts w:ascii="Times New Roman" w:hAnsi="Times New Roman" w:cs="Times New Roman"/>
          <w:sz w:val="27"/>
          <w:szCs w:val="27"/>
        </w:rPr>
        <w:t>461</w:t>
      </w:r>
      <w:r w:rsidR="003E20F4">
        <w:rPr>
          <w:rFonts w:ascii="Times New Roman" w:hAnsi="Times New Roman" w:cs="Times New Roman"/>
          <w:sz w:val="27"/>
          <w:szCs w:val="27"/>
        </w:rPr>
        <w:t> </w:t>
      </w:r>
      <w:r w:rsidR="0081743F">
        <w:rPr>
          <w:rFonts w:ascii="Times New Roman" w:hAnsi="Times New Roman" w:cs="Times New Roman"/>
          <w:sz w:val="27"/>
          <w:szCs w:val="27"/>
        </w:rPr>
        <w:t>475</w:t>
      </w:r>
      <w:bookmarkStart w:id="0" w:name="_GoBack"/>
      <w:bookmarkEnd w:id="0"/>
      <w:r w:rsidR="003E20F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тыс.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тг</w:t>
      </w:r>
      <w:proofErr w:type="spellEnd"/>
      <w:r>
        <w:rPr>
          <w:rFonts w:ascii="Times New Roman" w:hAnsi="Times New Roman" w:cs="Times New Roman"/>
          <w:sz w:val="27"/>
          <w:szCs w:val="27"/>
        </w:rPr>
        <w:t>., что в свою очередь переисполнено на 3</w:t>
      </w:r>
      <w:r w:rsidR="003E20F4">
        <w:rPr>
          <w:rFonts w:ascii="Times New Roman" w:hAnsi="Times New Roman" w:cs="Times New Roman"/>
          <w:sz w:val="27"/>
          <w:szCs w:val="27"/>
        </w:rPr>
        <w:t>90</w:t>
      </w:r>
      <w:r>
        <w:rPr>
          <w:rFonts w:ascii="Times New Roman" w:hAnsi="Times New Roman" w:cs="Times New Roman"/>
          <w:sz w:val="27"/>
          <w:szCs w:val="27"/>
        </w:rPr>
        <w:t>%.</w:t>
      </w:r>
      <w:r w:rsidR="00AA5526" w:rsidRPr="00EC1C4C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154AF3FB" w14:textId="77777777" w:rsidR="00AA5526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777EB135" w14:textId="77777777" w:rsidR="00AA5526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526133F7" w14:textId="77777777" w:rsidR="00AA5526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7613725A" w14:textId="77777777" w:rsidR="00AA5526" w:rsidRDefault="00AA5526" w:rsidP="00AA5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Генеральный директор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</w:rPr>
        <w:t>Наханов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Р.Б.</w:t>
      </w:r>
    </w:p>
    <w:p w14:paraId="6316EEEA" w14:textId="77777777" w:rsidR="00AA5526" w:rsidRPr="008F367E" w:rsidRDefault="00AA5526" w:rsidP="00AA55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6F3F773" w14:textId="77777777" w:rsidR="00AA5526" w:rsidRPr="00AA5526" w:rsidRDefault="00AA5526" w:rsidP="00AA55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5526" w:rsidRPr="00AA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8"/>
    <w:rsid w:val="0001167B"/>
    <w:rsid w:val="00164BDF"/>
    <w:rsid w:val="00175448"/>
    <w:rsid w:val="002F0D6F"/>
    <w:rsid w:val="003E20F4"/>
    <w:rsid w:val="00415205"/>
    <w:rsid w:val="0050506A"/>
    <w:rsid w:val="00627BCE"/>
    <w:rsid w:val="007539BA"/>
    <w:rsid w:val="0081743F"/>
    <w:rsid w:val="00AA5526"/>
    <w:rsid w:val="00AD5D24"/>
    <w:rsid w:val="00CC5C3E"/>
    <w:rsid w:val="00D554E5"/>
    <w:rsid w:val="00DF2556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3D0A"/>
  <w15:chartTrackingRefBased/>
  <w15:docId w15:val="{65333384-09CD-4591-9FB1-4A4116D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Alimbekov (AGCH)</dc:creator>
  <cp:keywords/>
  <dc:description/>
  <cp:lastModifiedBy>Ilyas Alimbekov (AGCH)</cp:lastModifiedBy>
  <cp:revision>10</cp:revision>
  <cp:lastPrinted>2020-04-30T05:16:00Z</cp:lastPrinted>
  <dcterms:created xsi:type="dcterms:W3CDTF">2020-04-25T14:24:00Z</dcterms:created>
  <dcterms:modified xsi:type="dcterms:W3CDTF">2020-04-30T05:19:00Z</dcterms:modified>
</cp:coreProperties>
</file>